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4A" w:rsidRPr="00AB326B" w:rsidRDefault="00FE214A" w:rsidP="00FE214A">
      <w:pPr>
        <w:spacing w:line="460" w:lineRule="exact"/>
        <w:jc w:val="left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附件1：</w:t>
      </w:r>
    </w:p>
    <w:p w:rsidR="00FE214A" w:rsidRDefault="00FE214A" w:rsidP="00FE214A">
      <w:pPr>
        <w:spacing w:line="4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FE214A" w:rsidRDefault="00FE214A" w:rsidP="00FE214A">
      <w:pPr>
        <w:jc w:val="center"/>
        <w:rPr>
          <w:rFonts w:asciiTheme="minorEastAsia" w:hAnsiTheme="minorEastAsia"/>
          <w:b/>
          <w:sz w:val="44"/>
          <w:szCs w:val="44"/>
        </w:rPr>
      </w:pPr>
      <w:r w:rsidRPr="00AB326B">
        <w:rPr>
          <w:rFonts w:asciiTheme="minorEastAsia" w:hAnsiTheme="minorEastAsia" w:hint="eastAsia"/>
          <w:b/>
          <w:sz w:val="44"/>
          <w:szCs w:val="44"/>
        </w:rPr>
        <w:t>2017中国农机行业年度大奖评选活动</w:t>
      </w:r>
    </w:p>
    <w:p w:rsidR="00FE214A" w:rsidRPr="00AB326B" w:rsidRDefault="00FE214A" w:rsidP="00FE214A">
      <w:pPr>
        <w:jc w:val="center"/>
        <w:rPr>
          <w:rFonts w:asciiTheme="minorEastAsia" w:hAnsiTheme="minorEastAsia"/>
          <w:b/>
          <w:sz w:val="44"/>
          <w:szCs w:val="44"/>
        </w:rPr>
      </w:pPr>
      <w:r w:rsidRPr="00AB326B">
        <w:rPr>
          <w:rFonts w:asciiTheme="minorEastAsia" w:hAnsiTheme="minorEastAsia" w:hint="eastAsia"/>
          <w:b/>
          <w:sz w:val="44"/>
          <w:szCs w:val="44"/>
        </w:rPr>
        <w:t>申报须知</w:t>
      </w:r>
    </w:p>
    <w:p w:rsidR="00FE214A" w:rsidRPr="000015D6" w:rsidRDefault="00FE214A" w:rsidP="00FE214A">
      <w:pPr>
        <w:spacing w:line="460" w:lineRule="exact"/>
        <w:jc w:val="left"/>
        <w:rPr>
          <w:rFonts w:asciiTheme="minorEastAsia" w:hAnsiTheme="minorEastAsia"/>
          <w:sz w:val="28"/>
          <w:szCs w:val="28"/>
        </w:rPr>
      </w:pPr>
    </w:p>
    <w:p w:rsidR="00FE214A" w:rsidRPr="00AB326B" w:rsidRDefault="00FE214A" w:rsidP="00FE214A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一、评奖原则</w:t>
      </w:r>
    </w:p>
    <w:p w:rsidR="00FE214A" w:rsidRPr="00D81F01" w:rsidRDefault="00FE214A" w:rsidP="00FE214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为了充分保证年度大奖评选活动的公正性、公益性和权威性，评</w:t>
      </w:r>
      <w:r>
        <w:rPr>
          <w:rFonts w:ascii="仿宋" w:eastAsia="仿宋" w:hAnsi="仿宋" w:hint="eastAsia"/>
          <w:sz w:val="32"/>
          <w:szCs w:val="32"/>
        </w:rPr>
        <w:t>选</w:t>
      </w:r>
      <w:r w:rsidRPr="00D81F01">
        <w:rPr>
          <w:rFonts w:ascii="仿宋" w:eastAsia="仿宋" w:hAnsi="仿宋" w:hint="eastAsia"/>
          <w:sz w:val="32"/>
          <w:szCs w:val="32"/>
        </w:rPr>
        <w:t>活动采取不冠名、不收费、不接受赞助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81F01">
        <w:rPr>
          <w:rFonts w:ascii="仿宋" w:eastAsia="仿宋" w:hAnsi="仿宋" w:hint="eastAsia"/>
          <w:sz w:val="32"/>
          <w:szCs w:val="32"/>
        </w:rPr>
        <w:t>企业和合作社自愿申报及同行推荐的方式进行。</w:t>
      </w:r>
    </w:p>
    <w:p w:rsidR="00FE214A" w:rsidRPr="00AB326B" w:rsidRDefault="00FE214A" w:rsidP="00FE214A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二、申报要求</w:t>
      </w:r>
    </w:p>
    <w:p w:rsidR="00FE214A" w:rsidRPr="00D81F01" w:rsidRDefault="00FE214A" w:rsidP="00FE214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1、在国内从事农机生产的企业、农机零部件生产企业，从事农业机械销售</w:t>
      </w:r>
      <w:r>
        <w:rPr>
          <w:rFonts w:ascii="仿宋" w:eastAsia="仿宋" w:hAnsi="仿宋" w:hint="eastAsia"/>
          <w:sz w:val="32"/>
          <w:szCs w:val="32"/>
        </w:rPr>
        <w:t>服务</w:t>
      </w:r>
      <w:r w:rsidRPr="00D81F01">
        <w:rPr>
          <w:rFonts w:ascii="仿宋" w:eastAsia="仿宋" w:hAnsi="仿宋" w:hint="eastAsia"/>
          <w:sz w:val="32"/>
          <w:szCs w:val="32"/>
        </w:rPr>
        <w:t>的流通企业和上一年度部级农机合作社示范社均可申报，申报企业应具有独立法人资格；</w:t>
      </w:r>
    </w:p>
    <w:p w:rsidR="00FE214A" w:rsidRPr="00D81F01" w:rsidRDefault="00FE214A" w:rsidP="00FE214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2、申报产品应符合国家产业政策、技术政策及相关法规（节能、环保、节材等），并通过有关部门的技术鉴定；申报品牌奖项者，应有企业或产品的固有品牌且具有一定知名度</w:t>
      </w:r>
      <w:r>
        <w:rPr>
          <w:rFonts w:ascii="仿宋" w:eastAsia="仿宋" w:hAnsi="仿宋" w:hint="eastAsia"/>
          <w:sz w:val="32"/>
          <w:szCs w:val="32"/>
        </w:rPr>
        <w:t>和</w:t>
      </w:r>
      <w:r w:rsidRPr="00D81F01">
        <w:rPr>
          <w:rFonts w:ascii="仿宋" w:eastAsia="仿宋" w:hAnsi="仿宋" w:hint="eastAsia"/>
          <w:sz w:val="32"/>
          <w:szCs w:val="32"/>
        </w:rPr>
        <w:t>诚信美誉度；</w:t>
      </w:r>
    </w:p>
    <w:p w:rsidR="00FE214A" w:rsidRPr="00D81F01" w:rsidRDefault="00FE214A" w:rsidP="00FE214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3、企业营业执照扫描件、企业基本情况、产品性能指标及有关的检测报告扫描件、产品图片（最少2张）为必填项，其他项目可根据申报奖项选填；</w:t>
      </w:r>
    </w:p>
    <w:p w:rsidR="00FE214A" w:rsidRPr="00D81F01" w:rsidRDefault="00FE214A" w:rsidP="00FE214A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4、同系列或变形产品中只能申报一个产品。</w:t>
      </w:r>
    </w:p>
    <w:p w:rsidR="00FE214A" w:rsidRPr="00AB326B" w:rsidRDefault="00FE214A" w:rsidP="00FE214A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三、参评范围</w:t>
      </w:r>
    </w:p>
    <w:p w:rsidR="00FE214A" w:rsidRPr="00D81F01" w:rsidRDefault="00FE214A" w:rsidP="00FE214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b/>
          <w:sz w:val="32"/>
          <w:szCs w:val="32"/>
        </w:rPr>
        <w:t>企业、合作社奖项</w:t>
      </w:r>
      <w:r w:rsidRPr="00D81F01">
        <w:rPr>
          <w:rFonts w:ascii="仿宋" w:eastAsia="仿宋" w:hAnsi="仿宋" w:hint="eastAsia"/>
          <w:sz w:val="32"/>
          <w:szCs w:val="32"/>
        </w:rPr>
        <w:t>：农机制造企业、流通企业、农机合</w:t>
      </w:r>
      <w:r w:rsidRPr="00D81F01">
        <w:rPr>
          <w:rFonts w:ascii="仿宋" w:eastAsia="仿宋" w:hAnsi="仿宋" w:hint="eastAsia"/>
          <w:sz w:val="32"/>
          <w:szCs w:val="32"/>
        </w:rPr>
        <w:lastRenderedPageBreak/>
        <w:t>作社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E214A" w:rsidRPr="00D81F01" w:rsidRDefault="00FE214A" w:rsidP="00FE214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b/>
          <w:sz w:val="32"/>
          <w:szCs w:val="32"/>
        </w:rPr>
        <w:t>产品奖项</w:t>
      </w:r>
      <w:r w:rsidRPr="00D81F01">
        <w:rPr>
          <w:rFonts w:ascii="仿宋" w:eastAsia="仿宋" w:hAnsi="仿宋" w:hint="eastAsia"/>
          <w:sz w:val="32"/>
          <w:szCs w:val="32"/>
        </w:rPr>
        <w:t>：耕整地机械、种植施肥机械（不含插秧机）、插秧机、中马力（40-100马力）拖拉机、大马力（100马力以上）拖拉机、农用柴油机、农机零部件。</w:t>
      </w:r>
    </w:p>
    <w:p w:rsidR="00FE214A" w:rsidRPr="00D81F01" w:rsidRDefault="00FE214A" w:rsidP="00FE214A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b/>
          <w:sz w:val="32"/>
          <w:szCs w:val="32"/>
        </w:rPr>
        <w:t>品牌奖项</w:t>
      </w:r>
      <w:r w:rsidRPr="00D81F01">
        <w:rPr>
          <w:rFonts w:ascii="仿宋" w:eastAsia="仿宋" w:hAnsi="仿宋" w:hint="eastAsia"/>
          <w:sz w:val="32"/>
          <w:szCs w:val="32"/>
        </w:rPr>
        <w:t>：植保机械、轮式谷物收获机械、履带式谷物收获机械、玉米收获机械、粮食烘干设备、畜牧机械。</w:t>
      </w:r>
    </w:p>
    <w:p w:rsidR="00FE214A" w:rsidRPr="00AB326B" w:rsidRDefault="00FE214A" w:rsidP="00FE214A">
      <w:pPr>
        <w:spacing w:line="360" w:lineRule="auto"/>
        <w:ind w:firstLineChars="196" w:firstLine="627"/>
        <w:rPr>
          <w:rFonts w:ascii="黑体" w:eastAsia="黑体" w:hAnsi="黑体"/>
          <w:sz w:val="32"/>
          <w:szCs w:val="32"/>
        </w:rPr>
      </w:pPr>
      <w:r w:rsidRPr="00AB326B">
        <w:rPr>
          <w:rFonts w:ascii="黑体" w:eastAsia="黑体" w:hAnsi="黑体" w:hint="eastAsia"/>
          <w:sz w:val="32"/>
          <w:szCs w:val="32"/>
        </w:rPr>
        <w:t>四、奖项设置及要求</w:t>
      </w:r>
    </w:p>
    <w:p w:rsidR="00FE214A" w:rsidRPr="0020589F" w:rsidRDefault="00FE214A" w:rsidP="00FE214A">
      <w:pPr>
        <w:spacing w:line="360" w:lineRule="auto"/>
        <w:ind w:firstLineChars="196" w:firstLine="627"/>
        <w:rPr>
          <w:rFonts w:ascii="楷体" w:eastAsia="楷体" w:hAnsi="楷体"/>
          <w:sz w:val="32"/>
          <w:szCs w:val="32"/>
        </w:rPr>
      </w:pPr>
      <w:r w:rsidRPr="0020589F">
        <w:rPr>
          <w:rFonts w:ascii="楷体" w:eastAsia="楷体" w:hAnsi="楷体" w:hint="eastAsia"/>
          <w:sz w:val="32"/>
          <w:szCs w:val="32"/>
        </w:rPr>
        <w:t>（一）企业及合作社奖项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1、制造企业年度卓越奖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农机制造企业年度最高奖项，每年评选</w:t>
      </w:r>
      <w:r>
        <w:rPr>
          <w:rFonts w:ascii="仿宋" w:eastAsia="仿宋" w:hAnsi="仿宋" w:hint="eastAsia"/>
          <w:sz w:val="32"/>
          <w:szCs w:val="32"/>
        </w:rPr>
        <w:t>5</w:t>
      </w:r>
      <w:r w:rsidRPr="00D81F01">
        <w:rPr>
          <w:rFonts w:ascii="仿宋" w:eastAsia="仿宋" w:hAnsi="仿宋" w:hint="eastAsia"/>
          <w:sz w:val="32"/>
          <w:szCs w:val="32"/>
        </w:rPr>
        <w:t>名，获奖企业三年内不再参评。申报企业拥有知名品牌、主业突出、核心竞争力强、行业引领作用明显；企业农机板块主营业务收入不低于</w:t>
      </w:r>
      <w:r>
        <w:rPr>
          <w:rFonts w:ascii="仿宋" w:eastAsia="仿宋" w:hAnsi="仿宋" w:hint="eastAsia"/>
          <w:sz w:val="32"/>
          <w:szCs w:val="32"/>
        </w:rPr>
        <w:t>3</w:t>
      </w:r>
      <w:r w:rsidRPr="00D81F01">
        <w:rPr>
          <w:rFonts w:ascii="仿宋" w:eastAsia="仿宋" w:hAnsi="仿宋" w:hint="eastAsia"/>
          <w:sz w:val="32"/>
          <w:szCs w:val="32"/>
        </w:rPr>
        <w:t>亿元，且主营业务收入和增加值增速不低于行业平均水平；中国农机工业企业信用评价AAA级以上。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2、制造企业年度新锐奖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主要针对中小型农机制造企业，每年5名，获奖企业三年内不再参评。申报企业发展状况良好，核心业务突出，具有较强的行业创新性、示范性和影响力；零部件企业年主营业务收入不低于</w:t>
      </w:r>
      <w:r>
        <w:rPr>
          <w:rFonts w:ascii="仿宋" w:eastAsia="仿宋" w:hAnsi="仿宋" w:hint="eastAsia"/>
          <w:sz w:val="32"/>
          <w:szCs w:val="32"/>
        </w:rPr>
        <w:t>3</w:t>
      </w:r>
      <w:r w:rsidRPr="00D81F01">
        <w:rPr>
          <w:rFonts w:ascii="仿宋" w:eastAsia="仿宋" w:hAnsi="仿宋" w:hint="eastAsia"/>
          <w:sz w:val="32"/>
          <w:szCs w:val="32"/>
        </w:rPr>
        <w:t>000万元；主机企业不低于</w:t>
      </w:r>
      <w:r>
        <w:rPr>
          <w:rFonts w:ascii="仿宋" w:eastAsia="仿宋" w:hAnsi="仿宋" w:hint="eastAsia"/>
          <w:sz w:val="32"/>
          <w:szCs w:val="32"/>
        </w:rPr>
        <w:t>8000万</w:t>
      </w:r>
      <w:r w:rsidRPr="00D81F01">
        <w:rPr>
          <w:rFonts w:ascii="仿宋" w:eastAsia="仿宋" w:hAnsi="仿宋" w:hint="eastAsia"/>
          <w:sz w:val="32"/>
          <w:szCs w:val="32"/>
        </w:rPr>
        <w:t>元，且企业主营业务收入和增加值增幅不低于行业平均水平；中国农机工业企业信用评价AA级以上。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3、流通企业</w:t>
      </w:r>
      <w:r>
        <w:rPr>
          <w:rFonts w:ascii="仿宋" w:eastAsia="仿宋" w:hAnsi="仿宋" w:hint="eastAsia"/>
          <w:sz w:val="32"/>
          <w:szCs w:val="32"/>
        </w:rPr>
        <w:t>年度标杆</w:t>
      </w:r>
      <w:r w:rsidRPr="00D81F01">
        <w:rPr>
          <w:rFonts w:ascii="仿宋" w:eastAsia="仿宋" w:hAnsi="仿宋" w:hint="eastAsia"/>
          <w:sz w:val="32"/>
          <w:szCs w:val="32"/>
        </w:rPr>
        <w:t>奖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lastRenderedPageBreak/>
        <w:t>流通企业</w:t>
      </w:r>
      <w:r>
        <w:rPr>
          <w:rFonts w:ascii="仿宋" w:eastAsia="仿宋" w:hAnsi="仿宋" w:hint="eastAsia"/>
          <w:sz w:val="32"/>
          <w:szCs w:val="32"/>
        </w:rPr>
        <w:t>年度标杆</w:t>
      </w:r>
      <w:r w:rsidRPr="00D81F01">
        <w:rPr>
          <w:rFonts w:ascii="仿宋" w:eastAsia="仿宋" w:hAnsi="仿宋" w:hint="eastAsia"/>
          <w:sz w:val="32"/>
          <w:szCs w:val="32"/>
        </w:rPr>
        <w:t>奖每年10名，获奖企业三年内不再参评。中国境内注册三年以上，拥有营销、仓储场所2000平方米以上，年销售额5000万元以上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81F01">
        <w:rPr>
          <w:rFonts w:ascii="仿宋" w:eastAsia="仿宋" w:hAnsi="仿宋" w:hint="eastAsia"/>
          <w:sz w:val="32"/>
          <w:szCs w:val="32"/>
        </w:rPr>
        <w:t>有固定的代理产品品牌；具有较强的售后服务能力，售后</w:t>
      </w:r>
      <w:r>
        <w:rPr>
          <w:rFonts w:ascii="仿宋" w:eastAsia="仿宋" w:hAnsi="仿宋" w:hint="eastAsia"/>
          <w:sz w:val="32"/>
          <w:szCs w:val="32"/>
        </w:rPr>
        <w:t>技术</w:t>
      </w:r>
      <w:r w:rsidRPr="00D81F01">
        <w:rPr>
          <w:rFonts w:ascii="仿宋" w:eastAsia="仿宋" w:hAnsi="仿宋" w:hint="eastAsia"/>
          <w:sz w:val="32"/>
          <w:szCs w:val="32"/>
        </w:rPr>
        <w:t>服务人员不低于员工总数的40%，配备必要的检测维修用设备和售后服务车辆；建立完善的企业经营管理制度和员工培训计划，自身具有固定的企业品牌；全国农机流通行业企业信用等级AA级以上，近</w:t>
      </w:r>
      <w:r>
        <w:rPr>
          <w:rFonts w:ascii="仿宋" w:eastAsia="仿宋" w:hAnsi="仿宋" w:hint="eastAsia"/>
          <w:sz w:val="32"/>
          <w:szCs w:val="32"/>
        </w:rPr>
        <w:t>三</w:t>
      </w:r>
      <w:r w:rsidRPr="00D81F01">
        <w:rPr>
          <w:rFonts w:ascii="仿宋" w:eastAsia="仿宋" w:hAnsi="仿宋" w:hint="eastAsia"/>
          <w:sz w:val="32"/>
          <w:szCs w:val="32"/>
        </w:rPr>
        <w:t>年内用户满意度达90%以上。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4、合作社农机化杰出服务奖</w:t>
      </w:r>
    </w:p>
    <w:p w:rsidR="00FE214A" w:rsidRPr="00D81F01" w:rsidRDefault="00FE214A" w:rsidP="00FE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（1）在2016年评选出的203家部级农机合作社示范社的基础上，评选30家；示范社成员人数原则上不少于30人；近两年作业服务面积达到10000亩以上；</w:t>
      </w:r>
    </w:p>
    <w:p w:rsidR="00FE214A" w:rsidRPr="00D81F01" w:rsidRDefault="00FE214A" w:rsidP="00FE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（2）有固定经营场所、完善的机库棚（不少于300</w:t>
      </w:r>
      <w:r>
        <w:rPr>
          <w:rFonts w:ascii="仿宋" w:eastAsia="仿宋" w:hAnsi="仿宋" w:hint="eastAsia"/>
          <w:sz w:val="32"/>
          <w:szCs w:val="32"/>
        </w:rPr>
        <w:t>平方米</w:t>
      </w:r>
      <w:r w:rsidRPr="00D81F01">
        <w:rPr>
          <w:rFonts w:ascii="仿宋" w:eastAsia="仿宋" w:hAnsi="仿宋" w:hint="eastAsia"/>
          <w:sz w:val="32"/>
          <w:szCs w:val="32"/>
        </w:rPr>
        <w:t>，丘陵山区可适当降低标准）和维修间（不少于30</w:t>
      </w:r>
      <w:r>
        <w:rPr>
          <w:rFonts w:ascii="仿宋" w:eastAsia="仿宋" w:hAnsi="仿宋" w:hint="eastAsia"/>
          <w:sz w:val="32"/>
          <w:szCs w:val="32"/>
        </w:rPr>
        <w:t>平方米</w:t>
      </w:r>
      <w:r w:rsidRPr="00D81F01">
        <w:rPr>
          <w:rFonts w:ascii="仿宋" w:eastAsia="仿宋" w:hAnsi="仿宋" w:hint="eastAsia"/>
          <w:sz w:val="32"/>
          <w:szCs w:val="32"/>
        </w:rPr>
        <w:t>）；拥有农机原值200万元以上，大中型或专用特色农机不少于20台（套）；所拥有的机具能满足当地开展主要农作物全程机械化作业，拥有一定数量的高性能机具，且机具具有较高的品牌集中度；</w:t>
      </w:r>
    </w:p>
    <w:p w:rsidR="00FE214A" w:rsidRPr="00D81F01" w:rsidRDefault="00FE214A" w:rsidP="00FE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（3）开展农机化技术试验示范、技术培训、企社共建、银社对接等活动；是农业技术推广先行点、服务机制创新点、经营管理的样板点；</w:t>
      </w:r>
    </w:p>
    <w:p w:rsidR="00FE214A" w:rsidRPr="00D81F01" w:rsidRDefault="00FE214A" w:rsidP="00FE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（4）成员收入高于县域内非成员农户平均收入20%以上，</w:t>
      </w:r>
      <w:r>
        <w:rPr>
          <w:rFonts w:ascii="仿宋" w:eastAsia="仿宋" w:hAnsi="仿宋" w:hint="eastAsia"/>
          <w:sz w:val="32"/>
          <w:szCs w:val="32"/>
        </w:rPr>
        <w:lastRenderedPageBreak/>
        <w:t>能</w:t>
      </w:r>
      <w:r w:rsidRPr="00D81F01">
        <w:rPr>
          <w:rFonts w:ascii="仿宋" w:eastAsia="仿宋" w:hAnsi="仿宋" w:hint="eastAsia"/>
          <w:sz w:val="32"/>
          <w:szCs w:val="32"/>
        </w:rPr>
        <w:t>带动周边农机服务组织健康发展、带动农民脱贫致富，产生较显著的经济效益和社会效益。</w:t>
      </w:r>
    </w:p>
    <w:p w:rsidR="00FE214A" w:rsidRPr="0020589F" w:rsidRDefault="00FE214A" w:rsidP="00FE214A">
      <w:pPr>
        <w:spacing w:line="360" w:lineRule="auto"/>
        <w:ind w:firstLineChars="196" w:firstLine="627"/>
        <w:rPr>
          <w:rFonts w:ascii="楷体" w:eastAsia="楷体" w:hAnsi="楷体"/>
          <w:sz w:val="32"/>
          <w:szCs w:val="32"/>
        </w:rPr>
      </w:pPr>
      <w:r w:rsidRPr="0020589F">
        <w:rPr>
          <w:rFonts w:ascii="楷体" w:eastAsia="楷体" w:hAnsi="楷体" w:hint="eastAsia"/>
          <w:sz w:val="32"/>
          <w:szCs w:val="32"/>
        </w:rPr>
        <w:t>（二）产品奖项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1、产品金奖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产品性能指标先进、质量优良、处于国内同行业领先水平，达到或接近国际先进水平，在同类产品中具备较强的市场影响力，市场占有率位于同行业前列，具有较高的用户满意度和认知度。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2、产品创新奖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产品结构、原理、技术有所创新，</w:t>
      </w:r>
      <w:r>
        <w:rPr>
          <w:rFonts w:ascii="仿宋" w:eastAsia="仿宋" w:hAnsi="仿宋" w:hint="eastAsia"/>
          <w:sz w:val="32"/>
          <w:szCs w:val="32"/>
        </w:rPr>
        <w:t>产品性能和使用功能有所突破，</w:t>
      </w:r>
      <w:r w:rsidRPr="00D81F01">
        <w:rPr>
          <w:rFonts w:ascii="仿宋" w:eastAsia="仿宋" w:hAnsi="仿宋" w:hint="eastAsia"/>
          <w:sz w:val="32"/>
          <w:szCs w:val="32"/>
        </w:rPr>
        <w:t>具有明显的新颖性、实用性和先进性等特点。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3、市场表现力奖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产品销售量及用户认可度上升明显，在同类产品中影响力突出，产品市场保有量</w:t>
      </w:r>
      <w:r>
        <w:rPr>
          <w:rFonts w:ascii="仿宋" w:eastAsia="仿宋" w:hAnsi="仿宋" w:hint="eastAsia"/>
          <w:sz w:val="32"/>
          <w:szCs w:val="32"/>
        </w:rPr>
        <w:t>迅速</w:t>
      </w:r>
      <w:r w:rsidRPr="00D81F01">
        <w:rPr>
          <w:rFonts w:ascii="仿宋" w:eastAsia="仿宋" w:hAnsi="仿宋" w:hint="eastAsia"/>
          <w:sz w:val="32"/>
          <w:szCs w:val="32"/>
        </w:rPr>
        <w:t>扩大。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4、零部件优质奖</w:t>
      </w:r>
    </w:p>
    <w:p w:rsidR="00FE214A" w:rsidRPr="00D81F01" w:rsidRDefault="00FE214A" w:rsidP="00FE214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在配套量、市场占有率、用户满意度、</w:t>
      </w:r>
      <w:r>
        <w:rPr>
          <w:rFonts w:ascii="仿宋" w:eastAsia="仿宋" w:hAnsi="仿宋" w:hint="eastAsia"/>
          <w:sz w:val="32"/>
          <w:szCs w:val="32"/>
        </w:rPr>
        <w:t>产品可靠性、</w:t>
      </w:r>
      <w:r w:rsidRPr="00D81F01">
        <w:rPr>
          <w:rFonts w:ascii="仿宋" w:eastAsia="仿宋" w:hAnsi="仿宋" w:hint="eastAsia"/>
          <w:sz w:val="32"/>
          <w:szCs w:val="32"/>
        </w:rPr>
        <w:t>返修率等方面均表现良好。该奖项有效期两年，2016年度获奖零部件不再参评。</w:t>
      </w:r>
    </w:p>
    <w:p w:rsidR="00FE214A" w:rsidRPr="0020589F" w:rsidRDefault="00FE214A" w:rsidP="00FE214A">
      <w:pPr>
        <w:spacing w:line="360" w:lineRule="auto"/>
        <w:ind w:firstLineChars="196" w:firstLine="627"/>
        <w:rPr>
          <w:rFonts w:ascii="楷体" w:eastAsia="楷体" w:hAnsi="楷体"/>
          <w:sz w:val="32"/>
          <w:szCs w:val="32"/>
        </w:rPr>
      </w:pPr>
      <w:r w:rsidRPr="0020589F">
        <w:rPr>
          <w:rFonts w:ascii="楷体" w:eastAsia="楷体" w:hAnsi="楷体" w:hint="eastAsia"/>
          <w:sz w:val="32"/>
          <w:szCs w:val="32"/>
        </w:rPr>
        <w:t>（三）最具影响力品牌奖</w:t>
      </w:r>
    </w:p>
    <w:p w:rsidR="00FE214A" w:rsidRPr="00D81F01" w:rsidRDefault="00FE214A" w:rsidP="00FE214A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D81F01">
        <w:rPr>
          <w:rFonts w:ascii="仿宋" w:eastAsia="仿宋" w:hAnsi="仿宋" w:hint="eastAsia"/>
          <w:sz w:val="32"/>
          <w:szCs w:val="32"/>
        </w:rPr>
        <w:t>企业具有较成功的品牌文化建设，有持续实施的品牌战略；企业或产品品牌在行业内有较高知名度</w:t>
      </w:r>
      <w:r>
        <w:rPr>
          <w:rFonts w:ascii="仿宋" w:eastAsia="仿宋" w:hAnsi="仿宋" w:hint="eastAsia"/>
          <w:sz w:val="32"/>
          <w:szCs w:val="32"/>
        </w:rPr>
        <w:t>和市场占有率</w:t>
      </w:r>
      <w:r w:rsidRPr="00D81F01">
        <w:rPr>
          <w:rFonts w:ascii="仿宋" w:eastAsia="仿宋" w:hAnsi="仿宋" w:hint="eastAsia"/>
          <w:sz w:val="32"/>
          <w:szCs w:val="32"/>
        </w:rPr>
        <w:t>，用户对品牌的忠诚度和信誉度较高；具有良好的社会形象，</w:t>
      </w:r>
      <w:r w:rsidRPr="00D81F01">
        <w:rPr>
          <w:rFonts w:ascii="仿宋" w:eastAsia="仿宋" w:hAnsi="仿宋" w:hint="eastAsia"/>
          <w:sz w:val="32"/>
          <w:szCs w:val="32"/>
        </w:rPr>
        <w:lastRenderedPageBreak/>
        <w:t>当年参与评选的品牌所有者无违纪违规行为和失信行为；具有完善的服务体系，能保障用户的正当权益。</w:t>
      </w:r>
    </w:p>
    <w:p w:rsidR="00FE214A" w:rsidRPr="00D81F01" w:rsidRDefault="00FE214A" w:rsidP="00FE214A">
      <w:pPr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</w:p>
    <w:p w:rsidR="0077039D" w:rsidRPr="00FE214A" w:rsidRDefault="00FE214A"/>
    <w:sectPr w:rsidR="0077039D" w:rsidRPr="00FE214A" w:rsidSect="00F64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14A"/>
    <w:rsid w:val="00740671"/>
    <w:rsid w:val="008A16DD"/>
    <w:rsid w:val="00F64B60"/>
    <w:rsid w:val="00FE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2017-05-25T01:42:00Z</dcterms:created>
  <dcterms:modified xsi:type="dcterms:W3CDTF">2017-05-25T01:43:00Z</dcterms:modified>
</cp:coreProperties>
</file>