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5C" w:rsidRPr="00BC4D52" w:rsidRDefault="00DF315C" w:rsidP="00DF315C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BC4D52">
        <w:rPr>
          <w:rFonts w:ascii="黑体" w:eastAsia="黑体" w:hAnsi="黑体" w:cs="宋体" w:hint="eastAsia"/>
          <w:kern w:val="0"/>
          <w:sz w:val="36"/>
          <w:szCs w:val="36"/>
        </w:rPr>
        <w:t>中国农业机械工业团体标准专家管理办法</w:t>
      </w:r>
    </w:p>
    <w:p w:rsidR="00DF315C" w:rsidRPr="00C01BDF" w:rsidRDefault="00DF315C" w:rsidP="00DF315C">
      <w:pPr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第一条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根据《</w:t>
      </w:r>
      <w:r w:rsidRPr="00365A27">
        <w:rPr>
          <w:rFonts w:ascii="仿宋_GB2312" w:eastAsia="仿宋_GB2312" w:hAnsi="微软雅黑" w:cs="宋体" w:hint="eastAsia"/>
          <w:kern w:val="0"/>
          <w:sz w:val="28"/>
          <w:szCs w:val="28"/>
        </w:rPr>
        <w:t>中国农业机械工业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团体标准管理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办法》的规定，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遴选、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聘请行业专家担任</w:t>
      </w:r>
      <w:r w:rsidRPr="00365A27">
        <w:rPr>
          <w:rFonts w:ascii="仿宋_GB2312" w:eastAsia="仿宋_GB2312" w:hAnsi="微软雅黑" w:cs="宋体" w:hint="eastAsia"/>
          <w:kern w:val="0"/>
          <w:sz w:val="28"/>
          <w:szCs w:val="28"/>
        </w:rPr>
        <w:t>中国农业机械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工业团体标准专家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（以下简称“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”）。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第二条 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对聘请的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，由中国农业机械工业协会发放聘书，并在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协会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网站及相关媒体予以公告。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第三条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应由所在单位推荐，推荐单位能够承担该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参加评审的相关差旅费用。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第四条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应当具备以下基本条件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：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（一）长期从事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标准化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工作或行业管理工作，熟悉本专业国内外现状和发展趋势；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（二）热心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标准化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工作，正确掌握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标准的结构和编写规则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（三）具有良好的科学道德和职业道德，秉公办事;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（四）具有正常履行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职责的身体条件，能够较熟练的使用电脑。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（五）能够对所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项目的技术内容及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情况承担保密义务。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第五条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的职责和义务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（一）按时参加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团体标准秘书处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组织的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活动；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（二）在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团体标准秘书处的组织下，对团体标准草案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进行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，并对评审结论负责；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（三）参与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项目技术论证和实地考察；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四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）根据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需要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，参与异议调查处理；</w:t>
      </w:r>
    </w:p>
    <w:p w:rsidR="00DF315C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五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）对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团体标准审查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工作给予意见和建议。</w:t>
      </w:r>
    </w:p>
    <w:p w:rsidR="00DF315C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 w:rsidRPr="00E720C7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第六条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标准审查的主要内容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（一）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宏观审查。审查标准的幅面是否符合规定，标准的名称与内容是否相符，页数是否齐全，有无签字和公章，附件是否齐全。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（二）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完整性审查。标准内容是否完整。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（三）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内容审查。标准中的各项规定是否正确，有无互相矛盾之处，指标水平定得是否合适。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（四）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格式审查。封面、正文各栏的位置是否符合规定，章、条等的编号、移行等是否符合规定，公式、表格、标题的格式是否符合规定等。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（五）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统一性审查。名称、计量单位及符号、引用标准的条文与原文等是否统一，与有关标准是否统一。 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（六）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数字审查。审查数值是否正确、是否符合一定的规律，有关数值之间有无矛盾。</w:t>
      </w:r>
    </w:p>
    <w:p w:rsidR="00DF315C" w:rsidRPr="00E720C7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（七）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图形审查。是否符合机械制图标准。</w:t>
      </w:r>
    </w:p>
    <w:p w:rsidR="00DF315C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（八）</w:t>
      </w:r>
      <w:r w:rsidRPr="00E720C7">
        <w:rPr>
          <w:rFonts w:ascii="仿宋_GB2312" w:eastAsia="仿宋_GB2312" w:hAnsi="微软雅黑" w:cs="宋体" w:hint="eastAsia"/>
          <w:kern w:val="0"/>
          <w:sz w:val="28"/>
          <w:szCs w:val="28"/>
        </w:rPr>
        <w:t>文字审查。是否做到了层次分明、语言通顺、文字简练、限定准确、用语得当、用字正确、标点清楚。</w:t>
      </w:r>
    </w:p>
    <w:p w:rsidR="00DF315C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七</w:t>
      </w: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条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团体标准审查程序</w:t>
      </w:r>
    </w:p>
    <w:p w:rsidR="00DF315C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（一）团体标准秘书处组织专家对团体标准送审稿进行内容、格式等方面的审查；</w:t>
      </w:r>
    </w:p>
    <w:p w:rsidR="00DF315C" w:rsidRPr="000E3490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（二）每项标准由主审1人、</w:t>
      </w:r>
      <w:proofErr w:type="gramStart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副审</w:t>
      </w:r>
      <w:proofErr w:type="gramEnd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2人等3位专家进行审查，</w:t>
      </w:r>
      <w:r w:rsidRPr="000E3490">
        <w:rPr>
          <w:rFonts w:ascii="仿宋_GB2312" w:eastAsia="仿宋_GB2312" w:hAnsi="微软雅黑" w:cs="宋体" w:hint="eastAsia"/>
          <w:kern w:val="0"/>
          <w:sz w:val="28"/>
          <w:szCs w:val="28"/>
        </w:rPr>
        <w:t>由主审专家汇总审查意见并给出是否通过的评审结论。</w:t>
      </w:r>
    </w:p>
    <w:p w:rsidR="00DF315C" w:rsidRPr="00C36601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（三）标准的审查宜在1个月内完成。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八</w:t>
      </w: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条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标准审查</w:t>
      </w:r>
      <w:r w:rsidRPr="00A40AD6">
        <w:rPr>
          <w:rFonts w:ascii="仿宋_GB2312" w:eastAsia="仿宋_GB2312" w:hAnsi="微软雅黑" w:cs="宋体" w:hint="eastAsia"/>
          <w:kern w:val="0"/>
          <w:sz w:val="28"/>
          <w:szCs w:val="28"/>
        </w:rPr>
        <w:t>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作要求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（一）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F556BC">
        <w:rPr>
          <w:rFonts w:ascii="仿宋_GB2312" w:eastAsia="仿宋_GB2312" w:hAnsi="微软雅黑" w:cs="宋体" w:hint="eastAsia"/>
          <w:kern w:val="0"/>
          <w:sz w:val="28"/>
          <w:szCs w:val="28"/>
        </w:rPr>
        <w:t>应当严格遵守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F556BC">
        <w:rPr>
          <w:rFonts w:ascii="仿宋_GB2312" w:eastAsia="仿宋_GB2312" w:hAnsi="微软雅黑" w:cs="宋体" w:hint="eastAsia"/>
          <w:kern w:val="0"/>
          <w:sz w:val="28"/>
          <w:szCs w:val="28"/>
        </w:rPr>
        <w:t>规定，按程序客观、独立、公平、公正地进行评价、评议，坚决杜绝任何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F556BC">
        <w:rPr>
          <w:rFonts w:ascii="仿宋_GB2312" w:eastAsia="仿宋_GB2312" w:hAnsi="微软雅黑" w:cs="宋体" w:hint="eastAsia"/>
          <w:kern w:val="0"/>
          <w:sz w:val="28"/>
          <w:szCs w:val="28"/>
        </w:rPr>
        <w:t>不公行为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二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）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应具有知识产权保护意识，对申报项目的具体技术和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方法，未经同意不得宣传和使用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三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）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专家应在规定时间内完成标准审查工作，并及时反馈审查意见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九</w:t>
      </w: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条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聘期三年，连续两次因个人原因不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履行标准审查职责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，解除聘任。</w:t>
      </w:r>
    </w:p>
    <w:p w:rsidR="00DF315C" w:rsidRPr="00AE0D4F" w:rsidRDefault="00DF315C" w:rsidP="00DF315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微软雅黑" w:cs="宋体"/>
          <w:kern w:val="0"/>
          <w:sz w:val="28"/>
          <w:szCs w:val="28"/>
        </w:rPr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十</w:t>
      </w: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条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专家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如有违反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审查工作要求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之行为，一经查实，立即取消其参加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审查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资格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并解除聘任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36540B" w:rsidRDefault="00DF315C" w:rsidP="00DF315C">
      <w:pPr>
        <w:adjustRightInd w:val="0"/>
        <w:snapToGrid w:val="0"/>
        <w:spacing w:line="360" w:lineRule="auto"/>
        <w:ind w:firstLineChars="200" w:firstLine="562"/>
      </w:pP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第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十一</w:t>
      </w:r>
      <w:r w:rsidRPr="00AE0D4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条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 xml:space="preserve"> </w:t>
      </w:r>
      <w:r w:rsidRPr="00AE0D4F">
        <w:rPr>
          <w:rFonts w:ascii="仿宋_GB2312" w:eastAsia="仿宋_GB2312" w:hAnsi="微软雅黑" w:cs="宋体" w:hint="eastAsia"/>
          <w:kern w:val="0"/>
          <w:sz w:val="28"/>
          <w:szCs w:val="28"/>
        </w:rPr>
        <w:t>本办法自发布之日起施行。</w:t>
      </w:r>
      <w:bookmarkStart w:id="0" w:name="_GoBack"/>
      <w:bookmarkEnd w:id="0"/>
    </w:p>
    <w:sectPr w:rsidR="0036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C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776D0"/>
    <w:rsid w:val="00681B0A"/>
    <w:rsid w:val="007E6DF8"/>
    <w:rsid w:val="008C217D"/>
    <w:rsid w:val="008E3E5B"/>
    <w:rsid w:val="0094603F"/>
    <w:rsid w:val="009A2098"/>
    <w:rsid w:val="009E01C2"/>
    <w:rsid w:val="00A44D37"/>
    <w:rsid w:val="00AF369A"/>
    <w:rsid w:val="00CA5700"/>
    <w:rsid w:val="00D43281"/>
    <w:rsid w:val="00D61A1F"/>
    <w:rsid w:val="00DC20D5"/>
    <w:rsid w:val="00DE0C58"/>
    <w:rsid w:val="00DF315C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2018-04-10T03:17:00Z</dcterms:created>
  <dcterms:modified xsi:type="dcterms:W3CDTF">2018-04-10T03:17:00Z</dcterms:modified>
</cp:coreProperties>
</file>