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491" w:rsidRPr="00712651" w:rsidRDefault="00064491" w:rsidP="00064491">
      <w:pPr>
        <w:spacing w:line="360" w:lineRule="auto"/>
        <w:jc w:val="center"/>
        <w:rPr>
          <w:rFonts w:asciiTheme="minorEastAsia" w:eastAsiaTheme="minorEastAsia" w:hAnsiTheme="minorEastAsia"/>
          <w:b/>
          <w:sz w:val="28"/>
          <w:szCs w:val="28"/>
        </w:rPr>
      </w:pPr>
      <w:r w:rsidRPr="00712651">
        <w:rPr>
          <w:rFonts w:asciiTheme="minorEastAsia" w:eastAsiaTheme="minorEastAsia" w:hAnsiTheme="minorEastAsia"/>
          <w:b/>
          <w:sz w:val="28"/>
          <w:szCs w:val="28"/>
        </w:rPr>
        <w:t>杭州市出台《关于为新冠肺炎疫情防控期间企业复工复产提供法治保障的意见》</w:t>
      </w:r>
    </w:p>
    <w:p w:rsidR="00064491" w:rsidRPr="00064491" w:rsidRDefault="00064491" w:rsidP="00064491">
      <w:pPr>
        <w:spacing w:line="360" w:lineRule="auto"/>
        <w:ind w:firstLineChars="200" w:firstLine="560"/>
        <w:rPr>
          <w:rFonts w:asciiTheme="minorEastAsia" w:eastAsiaTheme="minorEastAsia" w:hAnsiTheme="minorEastAsia"/>
          <w:sz w:val="28"/>
          <w:szCs w:val="28"/>
        </w:rPr>
      </w:pPr>
      <w:r w:rsidRPr="00064491">
        <w:rPr>
          <w:rFonts w:asciiTheme="minorEastAsia" w:eastAsiaTheme="minorEastAsia" w:hAnsiTheme="minorEastAsia"/>
          <w:sz w:val="28"/>
          <w:szCs w:val="28"/>
        </w:rPr>
        <w:t>为认真贯彻落实习近平总书记关于新冠肺炎疫情防控工作的重要讲话和指示批示精神，2月10日杭州市出台《关于为新冠肺炎疫情防控期间企业复工复产提供法治保障的意见》（以下简称《意见》），运用法治思维和法治方式，全力保障支持企业在严格做好疫情防控工作的同时有序复工复产。</w:t>
      </w:r>
    </w:p>
    <w:p w:rsidR="00064491" w:rsidRPr="00064491" w:rsidRDefault="00064491" w:rsidP="00064491">
      <w:pPr>
        <w:spacing w:line="360" w:lineRule="auto"/>
        <w:ind w:firstLineChars="200" w:firstLine="560"/>
        <w:rPr>
          <w:rFonts w:asciiTheme="minorEastAsia" w:eastAsiaTheme="minorEastAsia" w:hAnsiTheme="minorEastAsia"/>
          <w:sz w:val="28"/>
          <w:szCs w:val="28"/>
        </w:rPr>
      </w:pPr>
      <w:r w:rsidRPr="00064491">
        <w:rPr>
          <w:rFonts w:asciiTheme="minorEastAsia" w:eastAsiaTheme="minorEastAsia" w:hAnsiTheme="minorEastAsia"/>
          <w:sz w:val="28"/>
          <w:szCs w:val="28"/>
        </w:rPr>
        <w:t>一是加强组织领导，成立工作专班。成立杭州市疫情防控期间企业复工复产法治保障市级专班，由市委政法委、法院、检察院、公安局、司法局、市场监管局为成员单位。《意见》同时明确，各区、县（市）全面依法治区、县（市）委员会办公室要相应成立工作专班，建立相关信息报送、沟通协调、应急处置等工作机制，落实相关工作责任，统筹协调各有关部门和单位各司其职，为疫情防控期间企业复工复产提供法治保障。</w:t>
      </w:r>
    </w:p>
    <w:p w:rsidR="00064491" w:rsidRPr="00064491" w:rsidRDefault="00064491" w:rsidP="00064491">
      <w:pPr>
        <w:spacing w:line="360" w:lineRule="auto"/>
        <w:ind w:firstLineChars="200" w:firstLine="560"/>
        <w:rPr>
          <w:rFonts w:asciiTheme="minorEastAsia" w:eastAsiaTheme="minorEastAsia" w:hAnsiTheme="minorEastAsia"/>
          <w:sz w:val="28"/>
          <w:szCs w:val="28"/>
        </w:rPr>
      </w:pPr>
      <w:r w:rsidRPr="00064491">
        <w:rPr>
          <w:rFonts w:asciiTheme="minorEastAsia" w:eastAsiaTheme="minorEastAsia" w:hAnsiTheme="minorEastAsia"/>
          <w:sz w:val="28"/>
          <w:szCs w:val="28"/>
        </w:rPr>
        <w:t>二是立足分类管理，加强执法力度。《意见》明确，各级公安机关应当做好分类管理，对根据政府统筹安排，符合政策规定并依法履行报批义务的企业复工复产行为依法予以支持；加强与交通运输部门的协同配合，优先保障生产急需物资车辆顺利通行。对未经政府同意阻断道路等影响企业复工复产的违法行为，及时依法依规进行处理；各级公安机关、人民检察院、人民法院应当加强协同配合，对利用疫情扰乱市场秩序、干扰企业正常生产经营的各类违法犯罪行为，从严从快惩处；各级市场监管部门应当加强市场监管和行政执法力度，依法严厉打击利用疫情哄抬物价、囤积居奇牟取暴利，扰乱市场秩序等违法行为。及时帮助企业解决在复工复产过程</w:t>
      </w:r>
      <w:r w:rsidRPr="00064491">
        <w:rPr>
          <w:rFonts w:asciiTheme="minorEastAsia" w:eastAsiaTheme="minorEastAsia" w:hAnsiTheme="minorEastAsia"/>
          <w:sz w:val="28"/>
          <w:szCs w:val="28"/>
        </w:rPr>
        <w:lastRenderedPageBreak/>
        <w:t>中遇到的涉及产品质量、特种设备安全、食品药品安全、医疗器械监管、价格、知识产权、登记注册等方面的疑问或困难，全力支持企业复工复产。</w:t>
      </w:r>
    </w:p>
    <w:p w:rsidR="00064491" w:rsidRPr="00064491" w:rsidRDefault="00064491" w:rsidP="00064491">
      <w:pPr>
        <w:spacing w:line="360" w:lineRule="auto"/>
        <w:ind w:firstLineChars="200" w:firstLine="560"/>
        <w:rPr>
          <w:rFonts w:asciiTheme="minorEastAsia" w:eastAsiaTheme="minorEastAsia" w:hAnsiTheme="minorEastAsia"/>
          <w:sz w:val="28"/>
          <w:szCs w:val="28"/>
        </w:rPr>
      </w:pPr>
      <w:r w:rsidRPr="00064491">
        <w:rPr>
          <w:rFonts w:asciiTheme="minorEastAsia" w:eastAsiaTheme="minorEastAsia" w:hAnsiTheme="minorEastAsia"/>
          <w:sz w:val="28"/>
          <w:szCs w:val="28"/>
        </w:rPr>
        <w:t>三是着眼公平公正，加大司法保障。《意见》明确，各级人民法院要加大矛盾纠纷化解力度，对因疫情影响可能产生的企业劳资纠纷要依法妥善审理，积极引导当事人协商处理；对因疫情影响可能产生的合同履行、解除等纠纷，各级人民法院和仲裁机构要充分考虑不可抗力等因素，依法援用公平原则等审慎处置；对因疫情影响可能产生的短期资金困难而不能履行生效裁判文书义务的企业，人民法院应积极协调申请执行人和被执行人通过分期付款、延长还款期限等方式共克时艰；各级检察机关应当充分发挥各项检察职能，对有关部门和单位在涉企问题处置中是否正确履行法定职责等情况进行检察监督，通过提出检察建议、发出纠正违法通知书等形式行使法律监督权。</w:t>
      </w:r>
    </w:p>
    <w:p w:rsidR="004358AB" w:rsidRPr="00064491" w:rsidRDefault="00064491" w:rsidP="00064491">
      <w:pPr>
        <w:spacing w:line="360" w:lineRule="auto"/>
        <w:ind w:firstLineChars="200" w:firstLine="560"/>
        <w:rPr>
          <w:rFonts w:asciiTheme="minorEastAsia" w:eastAsiaTheme="minorEastAsia" w:hAnsiTheme="minorEastAsia"/>
          <w:sz w:val="28"/>
          <w:szCs w:val="28"/>
        </w:rPr>
      </w:pPr>
      <w:r w:rsidRPr="00064491">
        <w:rPr>
          <w:rFonts w:asciiTheme="minorEastAsia" w:eastAsiaTheme="minorEastAsia" w:hAnsiTheme="minorEastAsia"/>
          <w:sz w:val="28"/>
          <w:szCs w:val="28"/>
        </w:rPr>
        <w:t>四是聚焦企业需求，精准法律服务。《意见》明确，各级司法行政机关应当加大司法行政服务保障力度，加强疫情防控法治宣传，引导企业增强法治意识；组织律师公益服务团，提出针对性法律指引，为企业提供法律咨询、“法治体检”等多种形式的法律服务。倡导和鼓励热心公益的律师为涉企纠纷提供免费代理；组织公证机关为受疫情影响可能产生的无法如期履行或不能履行国际贸易合同的企业及时免费办理与不可抗力相关的事实性证明文件，减免办理电子证据保全等公证费用，帮助企业依法维权；组织调解专门队伍，充分发挥基层人民调解组织、行业性专业性调解组织的作用，及时排查疫情防控期间涉企各类矛盾纠纷线索，加大矛盾纠纷化解力度，及时化解矛盾纠纷。</w:t>
      </w:r>
    </w:p>
    <w:sectPr w:rsidR="004358AB" w:rsidRPr="00064491" w:rsidSect="004358AB">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7AB" w:rsidRDefault="005B27AB" w:rsidP="00064491">
      <w:pPr>
        <w:spacing w:after="0"/>
      </w:pPr>
      <w:r>
        <w:separator/>
      </w:r>
    </w:p>
  </w:endnote>
  <w:endnote w:type="continuationSeparator" w:id="0">
    <w:p w:rsidR="005B27AB" w:rsidRDefault="005B27AB" w:rsidP="0006449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88816"/>
      <w:docPartObj>
        <w:docPartGallery w:val="Page Numbers (Bottom of Page)"/>
        <w:docPartUnique/>
      </w:docPartObj>
    </w:sdtPr>
    <w:sdtContent>
      <w:sdt>
        <w:sdtPr>
          <w:id w:val="171357217"/>
          <w:docPartObj>
            <w:docPartGallery w:val="Page Numbers (Top of Page)"/>
            <w:docPartUnique/>
          </w:docPartObj>
        </w:sdtPr>
        <w:sdtContent>
          <w:p w:rsidR="00064491" w:rsidRDefault="00064491">
            <w:pPr>
              <w:pStyle w:val="a5"/>
              <w:jc w:val="center"/>
            </w:pPr>
            <w:r>
              <w:rPr>
                <w:lang w:val="zh-CN"/>
              </w:rPr>
              <w:t xml:space="preserve"> </w:t>
            </w:r>
            <w:r w:rsidR="003C4CCB">
              <w:rPr>
                <w:b/>
                <w:sz w:val="24"/>
                <w:szCs w:val="24"/>
              </w:rPr>
              <w:fldChar w:fldCharType="begin"/>
            </w:r>
            <w:r>
              <w:rPr>
                <w:b/>
              </w:rPr>
              <w:instrText>PAGE</w:instrText>
            </w:r>
            <w:r w:rsidR="003C4CCB">
              <w:rPr>
                <w:b/>
                <w:sz w:val="24"/>
                <w:szCs w:val="24"/>
              </w:rPr>
              <w:fldChar w:fldCharType="separate"/>
            </w:r>
            <w:r w:rsidR="00712651">
              <w:rPr>
                <w:b/>
                <w:noProof/>
              </w:rPr>
              <w:t>2</w:t>
            </w:r>
            <w:r w:rsidR="003C4CCB">
              <w:rPr>
                <w:b/>
                <w:sz w:val="24"/>
                <w:szCs w:val="24"/>
              </w:rPr>
              <w:fldChar w:fldCharType="end"/>
            </w:r>
            <w:r>
              <w:rPr>
                <w:lang w:val="zh-CN"/>
              </w:rPr>
              <w:t xml:space="preserve"> / </w:t>
            </w:r>
            <w:r w:rsidR="003C4CCB">
              <w:rPr>
                <w:b/>
                <w:sz w:val="24"/>
                <w:szCs w:val="24"/>
              </w:rPr>
              <w:fldChar w:fldCharType="begin"/>
            </w:r>
            <w:r>
              <w:rPr>
                <w:b/>
              </w:rPr>
              <w:instrText>NUMPAGES</w:instrText>
            </w:r>
            <w:r w:rsidR="003C4CCB">
              <w:rPr>
                <w:b/>
                <w:sz w:val="24"/>
                <w:szCs w:val="24"/>
              </w:rPr>
              <w:fldChar w:fldCharType="separate"/>
            </w:r>
            <w:r w:rsidR="00712651">
              <w:rPr>
                <w:b/>
                <w:noProof/>
              </w:rPr>
              <w:t>2</w:t>
            </w:r>
            <w:r w:rsidR="003C4CCB">
              <w:rPr>
                <w:b/>
                <w:sz w:val="24"/>
                <w:szCs w:val="24"/>
              </w:rPr>
              <w:fldChar w:fldCharType="end"/>
            </w:r>
          </w:p>
        </w:sdtContent>
      </w:sdt>
    </w:sdtContent>
  </w:sdt>
  <w:p w:rsidR="00064491" w:rsidRDefault="0006449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7AB" w:rsidRDefault="005B27AB" w:rsidP="00064491">
      <w:pPr>
        <w:spacing w:after="0"/>
      </w:pPr>
      <w:r>
        <w:separator/>
      </w:r>
    </w:p>
  </w:footnote>
  <w:footnote w:type="continuationSeparator" w:id="0">
    <w:p w:rsidR="005B27AB" w:rsidRDefault="005B27AB" w:rsidP="0006449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
  <w:rsids>
    <w:rsidRoot w:val="00D31D50"/>
    <w:rsid w:val="00064491"/>
    <w:rsid w:val="00323B43"/>
    <w:rsid w:val="003C4CCB"/>
    <w:rsid w:val="003D37D8"/>
    <w:rsid w:val="00426133"/>
    <w:rsid w:val="004358AB"/>
    <w:rsid w:val="005B27AB"/>
    <w:rsid w:val="006318CE"/>
    <w:rsid w:val="00712651"/>
    <w:rsid w:val="00726DBE"/>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64491"/>
    <w:pPr>
      <w:adjustRightInd/>
      <w:snapToGrid/>
      <w:spacing w:before="100" w:beforeAutospacing="1" w:after="100" w:afterAutospacing="1"/>
    </w:pPr>
    <w:rPr>
      <w:rFonts w:ascii="宋体" w:eastAsia="宋体" w:hAnsi="宋体" w:cs="宋体"/>
      <w:sz w:val="24"/>
      <w:szCs w:val="24"/>
    </w:rPr>
  </w:style>
  <w:style w:type="paragraph" w:styleId="a4">
    <w:name w:val="header"/>
    <w:basedOn w:val="a"/>
    <w:link w:val="Char"/>
    <w:uiPriority w:val="99"/>
    <w:semiHidden/>
    <w:unhideWhenUsed/>
    <w:rsid w:val="0006449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064491"/>
    <w:rPr>
      <w:rFonts w:ascii="Tahoma" w:hAnsi="Tahoma"/>
      <w:sz w:val="18"/>
      <w:szCs w:val="18"/>
    </w:rPr>
  </w:style>
  <w:style w:type="paragraph" w:styleId="a5">
    <w:name w:val="footer"/>
    <w:basedOn w:val="a"/>
    <w:link w:val="Char0"/>
    <w:uiPriority w:val="99"/>
    <w:unhideWhenUsed/>
    <w:rsid w:val="00064491"/>
    <w:pPr>
      <w:tabs>
        <w:tab w:val="center" w:pos="4153"/>
        <w:tab w:val="right" w:pos="8306"/>
      </w:tabs>
    </w:pPr>
    <w:rPr>
      <w:sz w:val="18"/>
      <w:szCs w:val="18"/>
    </w:rPr>
  </w:style>
  <w:style w:type="character" w:customStyle="1" w:styleId="Char0">
    <w:name w:val="页脚 Char"/>
    <w:basedOn w:val="a0"/>
    <w:link w:val="a5"/>
    <w:uiPriority w:val="99"/>
    <w:rsid w:val="00064491"/>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503862307">
      <w:bodyDiv w:val="1"/>
      <w:marLeft w:val="0"/>
      <w:marRight w:val="0"/>
      <w:marTop w:val="0"/>
      <w:marBottom w:val="0"/>
      <w:divBdr>
        <w:top w:val="none" w:sz="0" w:space="0" w:color="auto"/>
        <w:left w:val="none" w:sz="0" w:space="0" w:color="auto"/>
        <w:bottom w:val="none" w:sz="0" w:space="0" w:color="auto"/>
        <w:right w:val="none" w:sz="0" w:space="0" w:color="auto"/>
      </w:divBdr>
      <w:divsChild>
        <w:div w:id="2050689813">
          <w:marLeft w:val="0"/>
          <w:marRight w:val="0"/>
          <w:marTop w:val="0"/>
          <w:marBottom w:val="0"/>
          <w:divBdr>
            <w:top w:val="none" w:sz="0" w:space="0" w:color="auto"/>
            <w:left w:val="none" w:sz="0" w:space="0" w:color="auto"/>
            <w:bottom w:val="none" w:sz="0" w:space="0" w:color="auto"/>
            <w:right w:val="none" w:sz="0" w:space="0" w:color="auto"/>
          </w:divBdr>
          <w:divsChild>
            <w:div w:id="1013604575">
              <w:marLeft w:val="0"/>
              <w:marRight w:val="0"/>
              <w:marTop w:val="0"/>
              <w:marBottom w:val="0"/>
              <w:divBdr>
                <w:top w:val="none" w:sz="0" w:space="0" w:color="auto"/>
                <w:left w:val="none" w:sz="0" w:space="0" w:color="auto"/>
                <w:bottom w:val="none" w:sz="0" w:space="0" w:color="auto"/>
                <w:right w:val="none" w:sz="0" w:space="0" w:color="auto"/>
              </w:divBdr>
              <w:divsChild>
                <w:div w:id="813064290">
                  <w:marLeft w:val="0"/>
                  <w:marRight w:val="0"/>
                  <w:marTop w:val="0"/>
                  <w:marBottom w:val="0"/>
                  <w:divBdr>
                    <w:top w:val="none" w:sz="0" w:space="0" w:color="auto"/>
                    <w:left w:val="none" w:sz="0" w:space="0" w:color="auto"/>
                    <w:bottom w:val="none" w:sz="0" w:space="0" w:color="auto"/>
                    <w:right w:val="none" w:sz="0" w:space="0" w:color="auto"/>
                  </w:divBdr>
                  <w:divsChild>
                    <w:div w:id="189851253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195</Words>
  <Characters>1113</Characters>
  <Application>Microsoft Office Word</Application>
  <DocSecurity>0</DocSecurity>
  <Lines>9</Lines>
  <Paragraphs>2</Paragraphs>
  <ScaleCrop>false</ScaleCrop>
  <Company/>
  <LinksUpToDate>false</LinksUpToDate>
  <CharactersWithSpaces>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2020-02-16T03:26:00Z</dcterms:modified>
</cp:coreProperties>
</file>